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71" w:rsidRPr="00272E71" w:rsidRDefault="004710D4" w:rsidP="00272E71">
      <w:pPr>
        <w:jc w:val="center"/>
        <w:rPr>
          <w:b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4710D4">
        <w:rPr>
          <w:rStyle w:val="Emphasis"/>
          <w:rFonts w:ascii="Calibri" w:hAnsi="Calibri" w:cs="Arial"/>
          <w:b/>
          <w:bCs/>
          <w:i w:val="0"/>
          <w:iCs w:val="0"/>
          <w:color w:val="545454"/>
          <w:shd w:val="clear" w:color="auto" w:fill="FFFFFF"/>
        </w:rPr>
        <w:t>M</w:t>
      </w:r>
      <w:r>
        <w:rPr>
          <w:rStyle w:val="Emphasis"/>
          <w:rFonts w:ascii="Calibri" w:hAnsi="Calibri" w:cs="Arial"/>
          <w:b/>
          <w:bCs/>
          <w:i w:val="0"/>
          <w:iCs w:val="0"/>
          <w:color w:val="545454"/>
          <w:shd w:val="clear" w:color="auto" w:fill="FFFFFF"/>
        </w:rPr>
        <w:t>olluscs</w:t>
      </w:r>
      <w:r w:rsidRPr="004710D4">
        <w:rPr>
          <w:rStyle w:val="Emphasis"/>
          <w:rFonts w:ascii="Calibri" w:hAnsi="Calibri" w:cs="Arial"/>
          <w:b/>
          <w:bCs/>
          <w:i w:val="0"/>
          <w:iCs w:val="0"/>
          <w:color w:val="545454"/>
          <w:shd w:val="clear" w:color="auto" w:fill="FFFFFF"/>
        </w:rPr>
        <w:t xml:space="preserve"> </w:t>
      </w:r>
      <w:r w:rsidR="006E2CB1">
        <w:rPr>
          <w:b/>
        </w:rPr>
        <w:t xml:space="preserve">Species List-North </w:t>
      </w:r>
      <w:proofErr w:type="spellStart"/>
      <w:r w:rsidR="006E2CB1">
        <w:rPr>
          <w:b/>
        </w:rPr>
        <w:t>G</w:t>
      </w:r>
      <w:bookmarkStart w:id="0" w:name="_GoBack"/>
      <w:bookmarkEnd w:id="0"/>
      <w:r w:rsidR="00272E71" w:rsidRPr="00272E71">
        <w:rPr>
          <w:b/>
        </w:rPr>
        <w:t>are</w:t>
      </w:r>
      <w:proofErr w:type="spellEnd"/>
    </w:p>
    <w:p w:rsidR="00272E71" w:rsidRDefault="00272E71" w:rsidP="00272E71"/>
    <w:tbl>
      <w:tblPr>
        <w:tblStyle w:val="TableGrid"/>
        <w:tblW w:w="0" w:type="auto"/>
        <w:tblLook w:val="04A0"/>
      </w:tblPr>
      <w:tblGrid>
        <w:gridCol w:w="3282"/>
        <w:gridCol w:w="2217"/>
      </w:tblGrid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Candidula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intersecta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Wrinkled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Cepaea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Cepaea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nemoralis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Brown-lipped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Cernuella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Cernuella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virgata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Striped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Cochlicopa</w:t>
            </w:r>
            <w:proofErr w:type="spellEnd"/>
            <w:r w:rsidRPr="0057369C">
              <w:rPr>
                <w:i/>
              </w:rPr>
              <w:t xml:space="preserve"> cf. </w:t>
            </w:r>
            <w:proofErr w:type="spellStart"/>
            <w:r w:rsidRPr="0057369C">
              <w:rPr>
                <w:i/>
              </w:rPr>
              <w:t>lubrica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Slippery Moss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Cochlicopa</w:t>
            </w:r>
            <w:proofErr w:type="spellEnd"/>
            <w:r w:rsidRPr="0057369C">
              <w:rPr>
                <w:i/>
              </w:rPr>
              <w:t xml:space="preserve"> cf. </w:t>
            </w:r>
            <w:proofErr w:type="spellStart"/>
            <w:r w:rsidRPr="0057369C">
              <w:rPr>
                <w:i/>
              </w:rPr>
              <w:t>lubricella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Least Slippery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Cornu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aspersum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Common Garden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Deroceras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Deroceras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reticulatum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Netted Field Slug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Helicella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itala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Heath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Myosotella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myosotis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Mouse-eared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Oxychilus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Oxychilus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alliarius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Garlic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Oxychilus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Oxychilus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cellarius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Cellar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Punctum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Punctum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pygmaeum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Dwarf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Pupilla</w:t>
            </w:r>
            <w:proofErr w:type="spellEnd"/>
            <w:r w:rsidRPr="0057369C">
              <w:rPr>
                <w:i/>
              </w:rPr>
              <w:t xml:space="preserve"> (</w:t>
            </w:r>
            <w:proofErr w:type="spellStart"/>
            <w:r w:rsidRPr="0057369C">
              <w:rPr>
                <w:i/>
              </w:rPr>
              <w:t>Pupilla</w:t>
            </w:r>
            <w:proofErr w:type="spellEnd"/>
            <w:r w:rsidRPr="0057369C">
              <w:rPr>
                <w:i/>
              </w:rPr>
              <w:t xml:space="preserve">) </w:t>
            </w:r>
            <w:proofErr w:type="spellStart"/>
            <w:r w:rsidRPr="0057369C">
              <w:rPr>
                <w:i/>
              </w:rPr>
              <w:t>muscorum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Moss Chrysalis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Vallonia</w:t>
            </w:r>
            <w:proofErr w:type="spellEnd"/>
            <w:r w:rsidRPr="0057369C">
              <w:rPr>
                <w:i/>
              </w:rPr>
              <w:t xml:space="preserve"> cf. </w:t>
            </w:r>
            <w:proofErr w:type="spellStart"/>
            <w:r w:rsidRPr="0057369C">
              <w:rPr>
                <w:i/>
              </w:rPr>
              <w:t>excentrica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Eccentric Grass Snail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Vitrina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pellucida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Winter Semi-slug</w:t>
            </w:r>
          </w:p>
        </w:tc>
      </w:tr>
    </w:tbl>
    <w:p w:rsidR="00272E71" w:rsidRDefault="00272E71" w:rsidP="00272E71"/>
    <w:p w:rsidR="00272E71" w:rsidRDefault="00272E71" w:rsidP="00272E71"/>
    <w:p w:rsidR="00272E71" w:rsidRDefault="00272E71" w:rsidP="00272E71"/>
    <w:tbl>
      <w:tblPr>
        <w:tblStyle w:val="TableGrid"/>
        <w:tblW w:w="0" w:type="auto"/>
        <w:tblLook w:val="04A0"/>
      </w:tblPr>
      <w:tblGrid>
        <w:gridCol w:w="2382"/>
        <w:gridCol w:w="2898"/>
      </w:tblGrid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Haliotis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tuberculata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Green Ormer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Phorcus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lineatus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DC0F55">
              <w:t>lined top shell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Calliostoma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zizyphinum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57369C">
              <w:t>European painted top shell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Testudinalia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testudinalis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Common Tortoiseshell Limpet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Gibbula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umbilicalis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Flat Top Shell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Crassostrea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gigas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Portuguese Oyster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Crepidula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fornicata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American Slipper Limpet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Littorina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littorea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Common Periwinkle</w:t>
            </w:r>
          </w:p>
        </w:tc>
      </w:tr>
      <w:tr w:rsidR="00272E71" w:rsidRPr="00674254" w:rsidTr="000F7644">
        <w:tc>
          <w:tcPr>
            <w:tcW w:w="0" w:type="auto"/>
          </w:tcPr>
          <w:p w:rsidR="00272E71" w:rsidRPr="0057369C" w:rsidRDefault="00272E71" w:rsidP="000F7644">
            <w:pPr>
              <w:rPr>
                <w:i/>
              </w:rPr>
            </w:pPr>
            <w:proofErr w:type="spellStart"/>
            <w:r w:rsidRPr="0057369C">
              <w:rPr>
                <w:i/>
              </w:rPr>
              <w:t>Onchidella</w:t>
            </w:r>
            <w:proofErr w:type="spellEnd"/>
            <w:r w:rsidRPr="0057369C">
              <w:rPr>
                <w:i/>
              </w:rPr>
              <w:t xml:space="preserve"> </w:t>
            </w:r>
            <w:proofErr w:type="spellStart"/>
            <w:r w:rsidRPr="0057369C">
              <w:rPr>
                <w:i/>
              </w:rPr>
              <w:t>celtica</w:t>
            </w:r>
            <w:proofErr w:type="spellEnd"/>
          </w:p>
        </w:tc>
        <w:tc>
          <w:tcPr>
            <w:tcW w:w="0" w:type="auto"/>
          </w:tcPr>
          <w:p w:rsidR="00272E71" w:rsidRPr="00674254" w:rsidRDefault="00272E71" w:rsidP="000F7644">
            <w:r w:rsidRPr="00674254">
              <w:t>Celtic Sea Slug</w:t>
            </w:r>
          </w:p>
        </w:tc>
      </w:tr>
    </w:tbl>
    <w:p w:rsidR="00272E71" w:rsidRDefault="00272E71" w:rsidP="00272E71"/>
    <w:p w:rsidR="00CB6D06" w:rsidRDefault="00CB6D06"/>
    <w:sectPr w:rsidR="00CB6D06" w:rsidSect="00B74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72E71"/>
    <w:rsid w:val="00272E71"/>
    <w:rsid w:val="004710D4"/>
    <w:rsid w:val="006E2CB1"/>
    <w:rsid w:val="00B74ED8"/>
    <w:rsid w:val="00CB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710D4"/>
  </w:style>
  <w:style w:type="character" w:styleId="Emphasis">
    <w:name w:val="Emphasis"/>
    <w:basedOn w:val="DefaultParagraphFont"/>
    <w:uiPriority w:val="20"/>
    <w:qFormat/>
    <w:rsid w:val="004710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David Barlow</cp:lastModifiedBy>
  <cp:revision>2</cp:revision>
  <dcterms:created xsi:type="dcterms:W3CDTF">2015-02-04T15:12:00Z</dcterms:created>
  <dcterms:modified xsi:type="dcterms:W3CDTF">2015-02-04T15:12:00Z</dcterms:modified>
</cp:coreProperties>
</file>